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542"/>
      </w:tblGrid>
      <w:tr w:rsidR="005D75C8" w14:paraId="715C0E9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9BA0B9A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5D75C8" w14:paraId="1390148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3A81DE7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5D75C8" w14:paraId="15D2723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970C215" w14:textId="77777777" w:rsidR="005D75C8" w:rsidRDefault="00720BEC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D75C8" w14:paraId="0B9D64B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573EECF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481726E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02CF747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688D95F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B3B2F2D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456B568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ABFA6B6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260F4B7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1E26A28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1CBF5439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3CEB9EC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1C91E4D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30EDF1A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56F9ACC9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4046093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75C8" w14:paraId="4DC3206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3667C80" w14:textId="77777777" w:rsidR="005D75C8" w:rsidRDefault="00720B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GLAZBENA ŠKOLA DUGO SELO </w:t>
            </w:r>
          </w:p>
        </w:tc>
      </w:tr>
      <w:tr w:rsidR="005D75C8" w14:paraId="2435589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1BEEA75" w14:textId="77777777" w:rsidR="005D75C8" w:rsidRDefault="00720B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ZAGREBAČKA 24 </w:t>
            </w:r>
          </w:p>
        </w:tc>
      </w:tr>
      <w:tr w:rsidR="005D75C8" w14:paraId="234E5D2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D9409F2" w14:textId="77777777" w:rsidR="005D75C8" w:rsidRDefault="00720B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10370 DUGO SELO </w:t>
            </w:r>
          </w:p>
        </w:tc>
      </w:tr>
      <w:tr w:rsidR="005D75C8" w14:paraId="11A68D9D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057C17D" w14:textId="77777777" w:rsidR="005D75C8" w:rsidRDefault="00720BE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D75C8" w14:paraId="07AB83B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93722A" w14:textId="77777777" w:rsidR="005D75C8" w:rsidRDefault="00720BEC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Broj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biltena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</w:rPr>
              <w:t>183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8F7C97" w14:textId="77777777" w:rsidR="005D75C8" w:rsidRDefault="00720BE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9E83182" w14:textId="77777777" w:rsidR="005D75C8" w:rsidRDefault="00720BEC">
      <w:pPr>
        <w:divId w:val="1754859572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UČITELJ/ICA SOLFEGGIA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C02D01" w14:textId="77777777" w:rsidR="005D75C8" w:rsidRDefault="005D75C8">
      <w:pPr>
        <w:divId w:val="2032417929"/>
        <w:rPr>
          <w:rFonts w:ascii="Arial" w:eastAsia="Times New Roman" w:hAnsi="Arial" w:cs="Arial"/>
          <w:sz w:val="20"/>
          <w:szCs w:val="20"/>
        </w:rPr>
      </w:pPr>
    </w:p>
    <w:p w14:paraId="568B64F7" w14:textId="77777777" w:rsidR="005D75C8" w:rsidRDefault="00720BEC">
      <w:pPr>
        <w:outlineLvl w:val="3"/>
        <w:divId w:val="2032417929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Radno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mjesto</w:t>
      </w:r>
      <w:proofErr w:type="spellEnd"/>
    </w:p>
    <w:p w14:paraId="3CAD3D42" w14:textId="77777777" w:rsidR="005D75C8" w:rsidRDefault="00720BEC">
      <w:pPr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2743136 </w:t>
      </w:r>
    </w:p>
    <w:p w14:paraId="5D13EB89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593E187">
          <v:rect id="_x0000_i1025" style="width:0;height:0" o:hralign="center" o:hrstd="t" o:hr="t" fillcolor="#a0a0a0" stroked="f"/>
        </w:pict>
      </w:r>
    </w:p>
    <w:p w14:paraId="603FC973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Mjesto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DUGO SELO, ZAGREBAČKA ŽUPANIJA </w:t>
      </w:r>
    </w:p>
    <w:p w14:paraId="0A202316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3FD02A">
          <v:rect id="_x0000_i1026" style="width:0;height:0" o:hralign="center" o:hrstd="t" o:hr="t" fillcolor="#a0a0a0" stroked="f"/>
        </w:pict>
      </w:r>
    </w:p>
    <w:p w14:paraId="0DEEC276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radnika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1 </w:t>
      </w:r>
    </w:p>
    <w:p w14:paraId="1BA6D693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C217FBF">
          <v:rect id="_x0000_i1027" style="width:0;height:0" o:hralign="center" o:hrstd="t" o:hr="t" fillcolor="#a0a0a0" stroked="f"/>
        </w:pict>
      </w:r>
    </w:p>
    <w:p w14:paraId="6A829799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Vrsta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zaposlenja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Na </w:t>
      </w:r>
      <w:proofErr w:type="spellStart"/>
      <w:r>
        <w:rPr>
          <w:rFonts w:ascii="Arial" w:eastAsia="Times New Roman" w:hAnsi="Arial" w:cs="Arial"/>
          <w:sz w:val="20"/>
          <w:szCs w:val="20"/>
        </w:rPr>
        <w:t>neodređeno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Times New Roman" w:hAnsi="Arial" w:cs="Arial"/>
          <w:sz w:val="20"/>
          <w:szCs w:val="20"/>
        </w:rPr>
        <w:t>novootvoreni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poslovi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FEAC63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C2EADD6">
          <v:rect id="_x0000_i1028" style="width:0;height:0" o:hralign="center" o:hrstd="t" o:hr="t" fillcolor="#a0a0a0" stroked="f"/>
        </w:pict>
      </w:r>
    </w:p>
    <w:p w14:paraId="7B2829B4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Puno </w:t>
      </w: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ED4D321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5CFB081">
          <v:rect id="_x0000_i1029" style="width:0;height:0" o:hralign="center" o:hrstd="t" o:hr="t" fillcolor="#a0a0a0" stroked="f"/>
        </w:pict>
      </w:r>
    </w:p>
    <w:p w14:paraId="55B472D4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Način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2 </w:t>
      </w:r>
      <w:proofErr w:type="spellStart"/>
      <w:r>
        <w:rPr>
          <w:rFonts w:ascii="Arial" w:eastAsia="Times New Roman" w:hAnsi="Arial" w:cs="Arial"/>
          <w:sz w:val="20"/>
          <w:szCs w:val="20"/>
        </w:rPr>
        <w:t>smjene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6A600B1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BB2FC75">
          <v:rect id="_x0000_i1030" style="width:0;height:0" o:hralign="center" o:hrstd="t" o:hr="t" fillcolor="#a0a0a0" stroked="f"/>
        </w:pict>
      </w:r>
    </w:p>
    <w:p w14:paraId="29753954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Smještaj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Nema </w:t>
      </w:r>
      <w:proofErr w:type="spellStart"/>
      <w:r>
        <w:rPr>
          <w:rFonts w:ascii="Arial" w:eastAsia="Times New Roman" w:hAnsi="Arial" w:cs="Arial"/>
          <w:sz w:val="20"/>
          <w:szCs w:val="20"/>
        </w:rPr>
        <w:t>smještaja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12519BE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C8C0C29">
          <v:rect id="_x0000_i1031" style="width:0;height:0" o:hralign="center" o:hrstd="t" o:hr="t" fillcolor="#a0a0a0" stroked="f"/>
        </w:pict>
      </w:r>
    </w:p>
    <w:p w14:paraId="575959C6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Naknada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</w:rPr>
        <w:t>prijevoz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U </w:t>
      </w:r>
      <w:proofErr w:type="spellStart"/>
      <w:r>
        <w:rPr>
          <w:rFonts w:ascii="Arial" w:eastAsia="Times New Roman" w:hAnsi="Arial" w:cs="Arial"/>
          <w:sz w:val="20"/>
          <w:szCs w:val="20"/>
        </w:rPr>
        <w:t>cijelosti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9D5F346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3BB842C">
          <v:rect id="_x0000_i1032" style="width:0;height:0" o:hralign="center" o:hrstd="t" o:hr="t" fillcolor="#a0a0a0" stroked="f"/>
        </w:pict>
      </w:r>
    </w:p>
    <w:p w14:paraId="3FE27EF3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od: 24.9.2025 </w:t>
      </w:r>
    </w:p>
    <w:p w14:paraId="6F2D04CB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BCA4873">
          <v:rect id="_x0000_i1033" style="width:0;height:0" o:hralign="center" o:hrstd="t" o:hr="t" fillcolor="#a0a0a0" stroked="f"/>
        </w:pict>
      </w:r>
    </w:p>
    <w:p w14:paraId="2D1DDBC1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do: 2.10.2025 </w:t>
      </w:r>
    </w:p>
    <w:p w14:paraId="6D844644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A4A5405">
          <v:rect id="_x0000_i1034" style="width:0;height:0" o:hralign="center" o:hrstd="t" o:hr="t" fillcolor="#a0a0a0" stroked="f"/>
        </w:pict>
      </w:r>
    </w:p>
    <w:p w14:paraId="06887FAA" w14:textId="77777777" w:rsidR="005D75C8" w:rsidRDefault="005D75C8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</w:p>
    <w:p w14:paraId="3D965208" w14:textId="77777777" w:rsidR="005D75C8" w:rsidRDefault="00720BEC">
      <w:pPr>
        <w:outlineLvl w:val="3"/>
        <w:divId w:val="2032417929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Posloprimac</w:t>
      </w:r>
      <w:proofErr w:type="spellEnd"/>
    </w:p>
    <w:p w14:paraId="4AD5DC5D" w14:textId="77777777" w:rsidR="005D75C8" w:rsidRDefault="00720BEC">
      <w:pPr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</w:t>
      </w:r>
      <w:proofErr w:type="spellStart"/>
      <w:r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Fakultet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akademija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magisterij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doktorat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73C55D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086218E">
          <v:rect id="_x0000_i1035" style="width:0;height:0" o:hralign="center" o:hrstd="t" o:hr="t" fillcolor="#a0a0a0" stroked="f"/>
        </w:pict>
      </w:r>
    </w:p>
    <w:p w14:paraId="396731A4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iskustvo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Nije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važno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6E8248A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4C200FA">
          <v:rect id="_x0000_i1036" style="width:0;height:0" o:hralign="center" o:hrstd="t" o:hr="t" fillcolor="#a0a0a0" stroked="f"/>
        </w:pict>
      </w:r>
    </w:p>
    <w:p w14:paraId="52CE924E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Ostale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59CFA1D0" w14:textId="77777777" w:rsidR="005D75C8" w:rsidRDefault="00720BEC">
      <w:pPr>
        <w:pStyle w:val="StandardWeb"/>
        <w:divId w:val="1034963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</w:t>
      </w:r>
      <w:proofErr w:type="spellStart"/>
      <w:r>
        <w:rPr>
          <w:rFonts w:ascii="Arial" w:hAnsi="Arial" w:cs="Arial"/>
          <w:sz w:val="20"/>
          <w:szCs w:val="20"/>
        </w:rPr>
        <w:t>pismenu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životopis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diplome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stečenoj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domovnice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potvrdu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stažu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podacima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evidentiranim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matičnoj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evidenciji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zavoda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mirovinsko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osiguranje</w:t>
      </w:r>
      <w:proofErr w:type="spellEnd"/>
      <w:r>
        <w:rPr>
          <w:rFonts w:ascii="Arial" w:hAnsi="Arial" w:cs="Arial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uvjerenje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nije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istragom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protiv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njega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glede </w:t>
      </w:r>
      <w:proofErr w:type="spellStart"/>
      <w:r>
        <w:rPr>
          <w:rFonts w:ascii="Arial" w:hAnsi="Arial" w:cs="Arial"/>
          <w:sz w:val="20"/>
          <w:szCs w:val="20"/>
        </w:rPr>
        <w:t>zapreka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zasnivanje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106.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 xml:space="preserve"> („</w:t>
      </w:r>
      <w:proofErr w:type="spellStart"/>
      <w:r>
        <w:rPr>
          <w:rFonts w:ascii="Arial" w:hAnsi="Arial" w:cs="Arial"/>
          <w:sz w:val="20"/>
          <w:szCs w:val="20"/>
        </w:rPr>
        <w:t>Narodne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novine“ </w:t>
      </w:r>
      <w:proofErr w:type="spellStart"/>
      <w:r>
        <w:rPr>
          <w:rFonts w:ascii="Arial" w:hAnsi="Arial" w:cs="Arial"/>
          <w:sz w:val="20"/>
          <w:szCs w:val="20"/>
        </w:rPr>
        <w:t>broj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87/08., 86/09., 92/10., 105/10., 90/11., 16/12., 86/12., 126/12., 94/13., 152/14., 07/17., 68/18., 98/19.,64/20,151/22, 155/23,156/</w:t>
      </w:r>
      <w:proofErr w:type="gramStart"/>
      <w:r>
        <w:rPr>
          <w:rFonts w:ascii="Arial" w:hAnsi="Arial" w:cs="Arial"/>
          <w:sz w:val="20"/>
          <w:szCs w:val="20"/>
        </w:rPr>
        <w:t>23 )</w:t>
      </w:r>
      <w:proofErr w:type="gram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izvorniku</w:t>
      </w:r>
      <w:proofErr w:type="spellEnd"/>
      <w:r>
        <w:rPr>
          <w:rFonts w:ascii="Arial" w:hAnsi="Arial" w:cs="Arial"/>
          <w:sz w:val="20"/>
          <w:szCs w:val="20"/>
        </w:rPr>
        <w:t xml:space="preserve"> (ne </w:t>
      </w:r>
      <w:proofErr w:type="spellStart"/>
      <w:r>
        <w:rPr>
          <w:rFonts w:ascii="Arial" w:hAnsi="Arial" w:cs="Arial"/>
          <w:sz w:val="20"/>
          <w:szCs w:val="20"/>
        </w:rPr>
        <w:t>starije</w:t>
      </w:r>
      <w:proofErr w:type="spellEnd"/>
      <w:r>
        <w:rPr>
          <w:rFonts w:ascii="Arial" w:hAnsi="Arial" w:cs="Arial"/>
          <w:sz w:val="20"/>
          <w:szCs w:val="20"/>
        </w:rPr>
        <w:t xml:space="preserve"> od 6 </w:t>
      </w:r>
      <w:proofErr w:type="spellStart"/>
      <w:r>
        <w:rPr>
          <w:rFonts w:ascii="Arial" w:hAnsi="Arial" w:cs="Arial"/>
          <w:sz w:val="20"/>
          <w:szCs w:val="20"/>
        </w:rPr>
        <w:t>mjeseci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0D7F7C7C" w14:textId="77777777" w:rsidR="005D75C8" w:rsidRDefault="00720BEC">
      <w:pPr>
        <w:pStyle w:val="StandardWeb"/>
        <w:divId w:val="1034963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Isti </w:t>
      </w:r>
      <w:proofErr w:type="spellStart"/>
      <w:r>
        <w:rPr>
          <w:rFonts w:ascii="Arial" w:hAnsi="Arial" w:cs="Arial"/>
          <w:sz w:val="20"/>
          <w:szCs w:val="20"/>
        </w:rPr>
        <w:t>trebaju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ispunjavati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105.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 xml:space="preserve"> (NN, br. 87/08, 86/09, 92/</w:t>
      </w:r>
      <w:proofErr w:type="gramStart"/>
      <w:r>
        <w:rPr>
          <w:rFonts w:ascii="Arial" w:hAnsi="Arial" w:cs="Arial"/>
          <w:sz w:val="20"/>
          <w:szCs w:val="20"/>
        </w:rPr>
        <w:t>10 ,</w:t>
      </w:r>
      <w:proofErr w:type="gramEnd"/>
      <w:r>
        <w:rPr>
          <w:rFonts w:ascii="Arial" w:hAnsi="Arial" w:cs="Arial"/>
          <w:sz w:val="20"/>
          <w:szCs w:val="20"/>
        </w:rPr>
        <w:t xml:space="preserve"> 105/10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90/11, 5/12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16/12, 86/12, 126/</w:t>
      </w:r>
      <w:proofErr w:type="gramStart"/>
      <w:r>
        <w:rPr>
          <w:rFonts w:ascii="Arial" w:hAnsi="Arial" w:cs="Arial"/>
          <w:sz w:val="20"/>
          <w:szCs w:val="20"/>
        </w:rPr>
        <w:t>12 ,</w:t>
      </w:r>
      <w:proofErr w:type="gramEnd"/>
      <w:r>
        <w:rPr>
          <w:rFonts w:ascii="Arial" w:hAnsi="Arial" w:cs="Arial"/>
          <w:sz w:val="20"/>
          <w:szCs w:val="20"/>
        </w:rPr>
        <w:t xml:space="preserve"> 94/13, 152/14, 07/17 68/18, 64/20,151/22, 155/23,156/23),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17.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umjetničkom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(NN, br. 130/11.)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učitelja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suradnika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 (NN 47/96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56/01),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45.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nastavnika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srednjem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 (NN 1/96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80/99</w:t>
      </w:r>
      <w:proofErr w:type="gramStart"/>
      <w:r>
        <w:rPr>
          <w:rFonts w:ascii="Arial" w:hAnsi="Arial" w:cs="Arial"/>
          <w:sz w:val="20"/>
          <w:szCs w:val="20"/>
        </w:rPr>
        <w:t>) .</w:t>
      </w:r>
      <w:proofErr w:type="gramEnd"/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mogu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osobe</w:t>
      </w:r>
      <w:proofErr w:type="spellEnd"/>
      <w:r>
        <w:rPr>
          <w:rFonts w:ascii="Arial" w:hAnsi="Arial" w:cs="Arial"/>
          <w:sz w:val="20"/>
          <w:szCs w:val="20"/>
        </w:rPr>
        <w:t xml:space="preserve"> oba </w:t>
      </w:r>
      <w:proofErr w:type="spellStart"/>
      <w:r>
        <w:rPr>
          <w:rFonts w:ascii="Arial" w:hAnsi="Arial" w:cs="Arial"/>
          <w:sz w:val="20"/>
          <w:szCs w:val="20"/>
        </w:rPr>
        <w:t>spola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odnosu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jednakim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uvjetima</w:t>
      </w:r>
      <w:proofErr w:type="spellEnd"/>
      <w:r>
        <w:rPr>
          <w:rFonts w:ascii="Arial" w:hAnsi="Arial" w:cs="Arial"/>
          <w:sz w:val="20"/>
          <w:szCs w:val="20"/>
        </w:rPr>
        <w:t xml:space="preserve">. Da </w:t>
      </w:r>
      <w:proofErr w:type="spellStart"/>
      <w:r>
        <w:rPr>
          <w:rFonts w:ascii="Arial" w:hAnsi="Arial" w:cs="Arial"/>
          <w:sz w:val="20"/>
          <w:szCs w:val="20"/>
        </w:rPr>
        <w:t>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ispunjava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tog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dužan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ispunjavanju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 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Poveznica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Ministarstva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kojoj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nalazi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Sukladno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hrvatskim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Domovinskog</w:t>
      </w:r>
      <w:proofErr w:type="spellEnd"/>
      <w:r>
        <w:rPr>
          <w:rFonts w:ascii="Arial" w:hAnsi="Arial" w:cs="Arial"/>
          <w:sz w:val="20"/>
          <w:szCs w:val="20"/>
        </w:rPr>
        <w:t xml:space="preserve"> rata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članovima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njihovih</w:t>
      </w:r>
      <w:proofErr w:type="spellEnd"/>
      <w:r>
        <w:rPr>
          <w:rFonts w:ascii="Arial" w:hAnsi="Arial" w:cs="Arial"/>
          <w:sz w:val="20"/>
          <w:szCs w:val="20"/>
        </w:rPr>
        <w:t xml:space="preserve"> obitelji:   </w:t>
      </w:r>
      <w:hyperlink r:id="rId6" w:history="1">
        <w:r>
          <w:rPr>
            <w:rStyle w:val="Hiperveza"/>
            <w:rFonts w:ascii="Arial" w:hAnsi="Arial" w:cs="Arial"/>
            <w:color w:val="0066CC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6ED7654E" w14:textId="77777777" w:rsidR="005D75C8" w:rsidRDefault="00720BEC">
      <w:pPr>
        <w:pStyle w:val="StandardWeb"/>
        <w:divId w:val="1034963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Svi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pravodobno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zadovoljavaju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popunjavanje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slobodnog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nastavno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pozvani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izvršiti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pristupi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da je </w:t>
      </w:r>
      <w:proofErr w:type="spellStart"/>
      <w:r>
        <w:rPr>
          <w:rFonts w:ascii="Arial" w:hAnsi="Arial" w:cs="Arial"/>
          <w:sz w:val="20"/>
          <w:szCs w:val="20"/>
        </w:rPr>
        <w:t>povukao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smatrati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prijavljenim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zadržava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prihvatiti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posao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zaprimljenu</w:t>
      </w:r>
      <w:proofErr w:type="spellEnd"/>
      <w:r>
        <w:rPr>
          <w:rFonts w:ascii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8564D62" w14:textId="77777777" w:rsidR="005D75C8" w:rsidRDefault="00720BEC">
      <w:pPr>
        <w:pStyle w:val="StandardWeb"/>
        <w:divId w:val="103496353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suglasni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Glazbena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škola</w:t>
      </w:r>
      <w:proofErr w:type="spellEnd"/>
      <w:r>
        <w:rPr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voditelj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zbirke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prikupljati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obrađivati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svrhu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1E37FBF" w14:textId="77777777" w:rsidR="005D75C8" w:rsidRDefault="00720BEC">
      <w:pPr>
        <w:pStyle w:val="StandardWeb"/>
        <w:divId w:val="103496353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dokumentacijom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dostaviti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  <w:r>
        <w:rPr>
          <w:rFonts w:ascii="Arial" w:hAnsi="Arial" w:cs="Arial"/>
          <w:sz w:val="20"/>
          <w:szCs w:val="20"/>
        </w:rPr>
        <w:t xml:space="preserve"> od 8 dana od dana </w:t>
      </w:r>
      <w:proofErr w:type="spellStart"/>
      <w:r>
        <w:rPr>
          <w:rFonts w:ascii="Arial" w:hAnsi="Arial" w:cs="Arial"/>
          <w:sz w:val="20"/>
          <w:szCs w:val="20"/>
        </w:rPr>
        <w:t>objave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>: 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Glazbena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škola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Zagrebačka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24, Dugo Selo</w:t>
      </w:r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naznakom</w:t>
      </w:r>
      <w:proofErr w:type="spellEnd"/>
      <w:r>
        <w:rPr>
          <w:rFonts w:ascii="Arial" w:hAnsi="Arial" w:cs="Arial"/>
          <w:sz w:val="20"/>
          <w:szCs w:val="20"/>
        </w:rPr>
        <w:t xml:space="preserve"> „Za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. Rok od 8 dana </w:t>
      </w:r>
      <w:proofErr w:type="spellStart"/>
      <w:r>
        <w:rPr>
          <w:rFonts w:ascii="Arial" w:hAnsi="Arial" w:cs="Arial"/>
          <w:sz w:val="20"/>
          <w:szCs w:val="20"/>
        </w:rPr>
        <w:t>počinje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teći</w:t>
      </w:r>
      <w:proofErr w:type="spellEnd"/>
      <w:r>
        <w:rPr>
          <w:rFonts w:ascii="Arial" w:hAnsi="Arial" w:cs="Arial"/>
          <w:sz w:val="20"/>
          <w:szCs w:val="20"/>
        </w:rPr>
        <w:t>  24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rujna</w:t>
      </w:r>
      <w:proofErr w:type="spellEnd"/>
      <w:r>
        <w:rPr>
          <w:rFonts w:ascii="Arial" w:hAnsi="Arial" w:cs="Arial"/>
          <w:sz w:val="20"/>
          <w:szCs w:val="20"/>
        </w:rPr>
        <w:t xml:space="preserve"> 2025. god. </w:t>
      </w:r>
      <w:proofErr w:type="spellStart"/>
      <w:r>
        <w:rPr>
          <w:rFonts w:ascii="Arial" w:hAnsi="Arial" w:cs="Arial"/>
          <w:sz w:val="20"/>
          <w:szCs w:val="20"/>
        </w:rPr>
        <w:t>Urednom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javnom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vlastoručno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potpisana</w:t>
      </w:r>
      <w:proofErr w:type="spellEnd"/>
      <w:r>
        <w:rPr>
          <w:rFonts w:ascii="Arial" w:hAnsi="Arial" w:cs="Arial"/>
          <w:sz w:val="20"/>
          <w:szCs w:val="20"/>
        </w:rPr>
        <w:t>. 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Nepravodobne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nepotpune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prijave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neće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razmatrati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>. 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bit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službenoj</w:t>
      </w:r>
      <w:proofErr w:type="spellEnd"/>
      <w:r>
        <w:rPr>
          <w:rFonts w:ascii="Arial" w:hAnsi="Arial" w:cs="Arial"/>
          <w:sz w:val="20"/>
          <w:szCs w:val="20"/>
        </w:rPr>
        <w:t xml:space="preserve"> web </w:t>
      </w:r>
      <w:proofErr w:type="spellStart"/>
      <w:r>
        <w:rPr>
          <w:rFonts w:ascii="Arial" w:hAnsi="Arial" w:cs="Arial"/>
          <w:sz w:val="20"/>
          <w:szCs w:val="20"/>
        </w:rPr>
        <w:t>stranici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Glazbene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 Dugo Selo</w:t>
      </w:r>
      <w:r>
        <w:rPr>
          <w:rStyle w:val="Naglaeno"/>
          <w:rFonts w:ascii="Arial" w:hAnsi="Arial" w:cs="Arial"/>
          <w:sz w:val="20"/>
          <w:szCs w:val="20"/>
        </w:rPr>
        <w:t>.      </w:t>
      </w:r>
    </w:p>
    <w:p w14:paraId="0FA87F62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1AC6019">
          <v:rect id="_x0000_i1037" style="width:0;height:0" o:hralign="center" o:hrstd="t" o:hr="t" fillcolor="#a0a0a0" stroked="f"/>
        </w:pict>
      </w:r>
    </w:p>
    <w:p w14:paraId="4E2B8089" w14:textId="77777777" w:rsidR="005D75C8" w:rsidRDefault="005D75C8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</w:p>
    <w:p w14:paraId="75EEDF82" w14:textId="77777777" w:rsidR="005D75C8" w:rsidRDefault="00720BEC">
      <w:pPr>
        <w:outlineLvl w:val="3"/>
        <w:divId w:val="2032417929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Poslodavac</w:t>
      </w:r>
      <w:proofErr w:type="spellEnd"/>
    </w:p>
    <w:p w14:paraId="680172F6" w14:textId="77777777" w:rsidR="005D75C8" w:rsidRDefault="00720BEC">
      <w:pPr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Poslodavac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Glazbena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škola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Dugo Selo </w:t>
      </w:r>
    </w:p>
    <w:p w14:paraId="1AA44792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CEF5A6D">
          <v:rect id="_x0000_i1038" style="width:0;height:0" o:hralign="center" o:hrstd="t" o:hr="t" fillcolor="#a0a0a0" stroked="f"/>
        </w:pict>
      </w:r>
    </w:p>
    <w:p w14:paraId="2B5A7DB6" w14:textId="77777777" w:rsidR="005D75C8" w:rsidRDefault="00720BEC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Kontakt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49958882" w14:textId="77777777" w:rsidR="005D75C8" w:rsidRDefault="00720BEC">
      <w:pPr>
        <w:numPr>
          <w:ilvl w:val="0"/>
          <w:numId w:val="1"/>
        </w:numPr>
        <w:spacing w:before="100" w:beforeAutospacing="1" w:after="100" w:afterAutospacing="1"/>
        <w:divId w:val="2032417929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pismena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zamolba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Zagrebačka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24, Dugo Selo 10370 </w:t>
      </w:r>
    </w:p>
    <w:p w14:paraId="08A2B175" w14:textId="77777777" w:rsidR="005D75C8" w:rsidRDefault="00000000">
      <w:pPr>
        <w:spacing w:before="30" w:after="30"/>
        <w:divId w:val="2032417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56CDC0B"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8"/>
      </w:tblGrid>
      <w:tr w:rsidR="005D75C8" w14:paraId="633D6F2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7E7AE4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5D75C8" w14:paraId="66801A6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DEA581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ŽELJKICA LACKOVIĆ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D75C8" w14:paraId="7D99F6F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80F73E" w14:textId="77777777" w:rsidR="005D75C8" w:rsidRDefault="00720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16A43BB9" w14:textId="77777777" w:rsidR="00720BEC" w:rsidRDefault="00720BEC">
      <w:pPr>
        <w:spacing w:before="30" w:after="30"/>
        <w:rPr>
          <w:rFonts w:eastAsia="Times New Roman"/>
        </w:rPr>
      </w:pPr>
    </w:p>
    <w:sectPr w:rsidR="00720B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91369"/>
    <w:multiLevelType w:val="multilevel"/>
    <w:tmpl w:val="BC6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55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B3"/>
    <w:rsid w:val="00172E33"/>
    <w:rsid w:val="003606B3"/>
    <w:rsid w:val="005D75C8"/>
    <w:rsid w:val="00720BEC"/>
    <w:rsid w:val="0079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2B871"/>
  <w15:chartTrackingRefBased/>
  <w15:docId w15:val="{42260065-8810-4A84-9DC5-3C5FE8DA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59572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20324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Dubravka Vidović</dc:creator>
  <cp:keywords/>
  <dc:description/>
  <cp:lastModifiedBy>Maja Stančić</cp:lastModifiedBy>
  <cp:revision>2</cp:revision>
  <dcterms:created xsi:type="dcterms:W3CDTF">2025-09-25T07:14:00Z</dcterms:created>
  <dcterms:modified xsi:type="dcterms:W3CDTF">2025-09-25T07:14:00Z</dcterms:modified>
</cp:coreProperties>
</file>